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6A" w:rsidRDefault="00C2426A" w:rsidP="00C2426A">
      <w:pPr>
        <w:spacing w:after="0" w:line="240" w:lineRule="auto"/>
        <w:jc w:val="both"/>
        <w:rPr>
          <w:rFonts w:ascii="Segoe UI" w:hAnsi="Segoe UI" w:cs="Segoe UI"/>
          <w:b/>
          <w:sz w:val="24"/>
          <w:szCs w:val="24"/>
          <w:lang w:val="en-GB" w:eastAsia="nl-NL"/>
        </w:rPr>
      </w:pPr>
      <w:bookmarkStart w:id="0" w:name="_GoBack"/>
      <w:bookmarkEnd w:id="0"/>
      <w:r>
        <w:rPr>
          <w:rFonts w:ascii="Segoe UI" w:hAnsi="Segoe UI" w:cs="Segoe UI"/>
          <w:b/>
          <w:sz w:val="24"/>
          <w:szCs w:val="24"/>
          <w:lang w:val="en-GB" w:eastAsia="nl-NL"/>
        </w:rPr>
        <w:t>VERSLAG</w:t>
      </w:r>
      <w:r w:rsidRPr="00136E7E">
        <w:rPr>
          <w:rFonts w:ascii="Segoe UI" w:hAnsi="Segoe UI" w:cs="Segoe UI"/>
          <w:b/>
          <w:sz w:val="24"/>
          <w:szCs w:val="24"/>
          <w:lang w:val="en-GB" w:eastAsia="nl-NL"/>
        </w:rPr>
        <w:t xml:space="preserve"> VAN DE RAAD VAN BESTUUR ZOG </w:t>
      </w:r>
      <w:proofErr w:type="spellStart"/>
      <w:r w:rsidRPr="00136E7E">
        <w:rPr>
          <w:rFonts w:ascii="Segoe UI" w:hAnsi="Segoe UI" w:cs="Segoe UI"/>
          <w:b/>
          <w:sz w:val="24"/>
          <w:szCs w:val="24"/>
          <w:lang w:val="en-GB" w:eastAsia="nl-NL"/>
        </w:rPr>
        <w:t>wv</w:t>
      </w:r>
      <w:proofErr w:type="spellEnd"/>
      <w:r w:rsidRPr="00136E7E">
        <w:rPr>
          <w:rFonts w:ascii="Segoe UI" w:hAnsi="Segoe UI" w:cs="Segoe UI"/>
          <w:b/>
          <w:sz w:val="24"/>
          <w:szCs w:val="24"/>
          <w:lang w:val="en-GB" w:eastAsia="nl-NL"/>
        </w:rPr>
        <w:t xml:space="preserve">  </w:t>
      </w:r>
      <w:r>
        <w:rPr>
          <w:rFonts w:ascii="Segoe UI" w:hAnsi="Segoe UI" w:cs="Segoe UI"/>
          <w:b/>
          <w:sz w:val="24"/>
          <w:szCs w:val="24"/>
          <w:lang w:val="en-GB" w:eastAsia="nl-NL"/>
        </w:rPr>
        <w:t>dd. 02.06</w:t>
      </w:r>
      <w:r w:rsidRPr="00136E7E">
        <w:rPr>
          <w:rFonts w:ascii="Segoe UI" w:hAnsi="Segoe UI" w:cs="Segoe UI"/>
          <w:b/>
          <w:sz w:val="24"/>
          <w:szCs w:val="24"/>
          <w:lang w:val="en-GB" w:eastAsia="nl-NL"/>
        </w:rPr>
        <w:t>.2021</w:t>
      </w:r>
    </w:p>
    <w:p w:rsidR="00C2426A" w:rsidRDefault="00C2426A" w:rsidP="00C2426A">
      <w:pPr>
        <w:spacing w:after="0" w:line="240" w:lineRule="auto"/>
        <w:jc w:val="both"/>
        <w:rPr>
          <w:rFonts w:ascii="Segoe UI" w:hAnsi="Segoe UI" w:cs="Segoe UI"/>
          <w:b/>
          <w:sz w:val="24"/>
          <w:szCs w:val="24"/>
          <w:lang w:val="en-GB" w:eastAsia="nl-NL"/>
        </w:rPr>
      </w:pPr>
    </w:p>
    <w:tbl>
      <w:tblPr>
        <w:tblStyle w:val="Tabelraster"/>
        <w:tblW w:w="0" w:type="auto"/>
        <w:tblInd w:w="0" w:type="dxa"/>
        <w:tblLook w:val="04A0" w:firstRow="1" w:lastRow="0" w:firstColumn="1" w:lastColumn="0" w:noHBand="0" w:noVBand="1"/>
      </w:tblPr>
      <w:tblGrid>
        <w:gridCol w:w="1509"/>
        <w:gridCol w:w="299"/>
        <w:gridCol w:w="1396"/>
        <w:gridCol w:w="308"/>
        <w:gridCol w:w="1588"/>
        <w:gridCol w:w="308"/>
        <w:gridCol w:w="1183"/>
        <w:gridCol w:w="304"/>
      </w:tblGrid>
      <w:tr w:rsidR="00C2426A" w:rsidTr="00D704BB">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Ria Grondelaers</w:t>
            </w:r>
          </w:p>
        </w:tc>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Jan Creemers</w:t>
            </w:r>
          </w:p>
        </w:tc>
        <w:tc>
          <w:tcPr>
            <w:tcW w:w="308"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c>
          <w:tcPr>
            <w:tcW w:w="1588"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Anniek Nagels</w:t>
            </w:r>
          </w:p>
        </w:tc>
        <w:tc>
          <w:tcPr>
            <w:tcW w:w="308"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Jos Aben</w:t>
            </w:r>
          </w:p>
        </w:tc>
        <w:tc>
          <w:tcPr>
            <w:tcW w:w="304"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r>
      <w:tr w:rsidR="00C2426A" w:rsidTr="00D704BB">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Geert Swartenbroekx</w:t>
            </w:r>
          </w:p>
        </w:tc>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Solange Indenkleef</w:t>
            </w:r>
          </w:p>
        </w:tc>
        <w:tc>
          <w:tcPr>
            <w:tcW w:w="308"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c>
          <w:tcPr>
            <w:tcW w:w="1588"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Jasper Olaerts</w:t>
            </w:r>
          </w:p>
        </w:tc>
        <w:tc>
          <w:tcPr>
            <w:tcW w:w="308"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Ingrid Dreessen</w:t>
            </w:r>
          </w:p>
        </w:tc>
        <w:tc>
          <w:tcPr>
            <w:tcW w:w="304"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r>
      <w:tr w:rsidR="00C2426A" w:rsidTr="00D704BB">
        <w:trPr>
          <w:gridAfter w:val="2"/>
          <w:wAfter w:w="1591" w:type="dxa"/>
        </w:trPr>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Jo Gommers</w:t>
            </w:r>
          </w:p>
        </w:tc>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c>
          <w:tcPr>
            <w:tcW w:w="0" w:type="auto"/>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Cindy Machiels</w:t>
            </w:r>
          </w:p>
        </w:tc>
        <w:tc>
          <w:tcPr>
            <w:tcW w:w="308"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c>
          <w:tcPr>
            <w:tcW w:w="1588"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Kris Vaneerdewegh</w:t>
            </w:r>
          </w:p>
        </w:tc>
        <w:tc>
          <w:tcPr>
            <w:tcW w:w="308" w:type="dxa"/>
            <w:tcBorders>
              <w:top w:val="single" w:sz="4" w:space="0" w:color="auto"/>
              <w:left w:val="single" w:sz="4" w:space="0" w:color="auto"/>
              <w:bottom w:val="single" w:sz="4" w:space="0" w:color="auto"/>
              <w:right w:val="single" w:sz="4" w:space="0" w:color="auto"/>
            </w:tcBorders>
            <w:hideMark/>
          </w:tcPr>
          <w:p w:rsidR="00C2426A" w:rsidRDefault="00C2426A" w:rsidP="00D704BB">
            <w:pPr>
              <w:spacing w:line="300" w:lineRule="exact"/>
              <w:rPr>
                <w:rFonts w:ascii="Segoe UI" w:hAnsi="Segoe UI" w:cs="Segoe UI"/>
                <w:sz w:val="14"/>
                <w:szCs w:val="14"/>
              </w:rPr>
            </w:pPr>
            <w:r>
              <w:rPr>
                <w:rFonts w:ascii="Segoe UI" w:hAnsi="Segoe UI" w:cs="Segoe UI"/>
                <w:sz w:val="14"/>
                <w:szCs w:val="14"/>
              </w:rPr>
              <w:t>X</w:t>
            </w:r>
          </w:p>
        </w:tc>
      </w:tr>
    </w:tbl>
    <w:p w:rsidR="00C2426A" w:rsidRPr="00C0349E" w:rsidRDefault="00C2426A" w:rsidP="00C2426A">
      <w:pPr>
        <w:spacing w:after="0" w:line="240" w:lineRule="auto"/>
        <w:contextualSpacing/>
        <w:jc w:val="both"/>
        <w:rPr>
          <w:rFonts w:ascii="Segoe UI" w:hAnsi="Segoe UI" w:cs="Segoe UI"/>
          <w:sz w:val="16"/>
          <w:szCs w:val="16"/>
        </w:rPr>
      </w:pPr>
      <w:r w:rsidRPr="00C0349E">
        <w:rPr>
          <w:rFonts w:ascii="Segoe UI" w:hAnsi="Segoe UI" w:cs="Segoe UI"/>
          <w:sz w:val="16"/>
          <w:szCs w:val="16"/>
        </w:rPr>
        <w:t>De vergadering vond digitaal plaats.</w:t>
      </w:r>
    </w:p>
    <w:p w:rsidR="00C2426A" w:rsidRDefault="00C2426A" w:rsidP="00C94160">
      <w:pPr>
        <w:spacing w:after="0" w:line="240" w:lineRule="auto"/>
        <w:jc w:val="both"/>
        <w:rPr>
          <w:rFonts w:ascii="Segoe UI" w:hAnsi="Segoe UI" w:cs="Segoe UI"/>
          <w:sz w:val="20"/>
          <w:szCs w:val="20"/>
          <w:lang w:val="en-GB" w:eastAsia="nl-NL"/>
        </w:rPr>
      </w:pPr>
    </w:p>
    <w:p w:rsidR="00C94160" w:rsidRPr="0094383D" w:rsidRDefault="00C94160" w:rsidP="00C94160">
      <w:pPr>
        <w:spacing w:after="0" w:line="240" w:lineRule="auto"/>
        <w:rPr>
          <w:rFonts w:ascii="Segoe UI" w:hAnsi="Segoe UI" w:cs="Segoe UI"/>
          <w:sz w:val="20"/>
          <w:szCs w:val="20"/>
          <w:lang w:val="en-GB" w:eastAsia="nl-NL"/>
        </w:rPr>
      </w:pPr>
    </w:p>
    <w:p w:rsidR="00C94160" w:rsidRPr="00C2426A" w:rsidRDefault="00C94160" w:rsidP="00C94160">
      <w:pPr>
        <w:numPr>
          <w:ilvl w:val="0"/>
          <w:numId w:val="1"/>
        </w:numPr>
        <w:spacing w:after="0" w:line="240" w:lineRule="auto"/>
        <w:ind w:left="360"/>
        <w:contextualSpacing/>
        <w:rPr>
          <w:rFonts w:ascii="Segoe UI" w:hAnsi="Segoe UI" w:cs="Segoe UI"/>
          <w:b/>
        </w:rPr>
      </w:pPr>
      <w:r w:rsidRPr="00C2426A">
        <w:rPr>
          <w:rFonts w:ascii="Segoe UI" w:hAnsi="Segoe UI" w:cs="Segoe UI"/>
          <w:b/>
        </w:rPr>
        <w:t>VERSLAG RAAD VAN BE</w:t>
      </w:r>
      <w:r w:rsidR="00D676FE" w:rsidRPr="00C2426A">
        <w:rPr>
          <w:rFonts w:ascii="Segoe UI" w:hAnsi="Segoe UI" w:cs="Segoe UI"/>
          <w:b/>
        </w:rPr>
        <w:t>STUU</w:t>
      </w:r>
      <w:r w:rsidRPr="00C2426A">
        <w:rPr>
          <w:rFonts w:ascii="Segoe UI" w:hAnsi="Segoe UI" w:cs="Segoe UI"/>
          <w:b/>
        </w:rPr>
        <w:t xml:space="preserve">R DD. </w:t>
      </w:r>
      <w:r w:rsidR="00EE3921" w:rsidRPr="00C2426A">
        <w:rPr>
          <w:rFonts w:ascii="Segoe UI" w:hAnsi="Segoe UI" w:cs="Segoe UI"/>
          <w:b/>
        </w:rPr>
        <w:t>05.05</w:t>
      </w:r>
      <w:r w:rsidR="00895391" w:rsidRPr="00C2426A">
        <w:rPr>
          <w:rFonts w:ascii="Segoe UI" w:hAnsi="Segoe UI" w:cs="Segoe UI"/>
          <w:b/>
        </w:rPr>
        <w:t>.2021</w:t>
      </w:r>
    </w:p>
    <w:p w:rsidR="00C2426A" w:rsidRPr="00C2426A" w:rsidRDefault="00C2426A" w:rsidP="00C2426A">
      <w:pPr>
        <w:spacing w:after="0" w:line="240" w:lineRule="auto"/>
        <w:contextualSpacing/>
        <w:rPr>
          <w:rFonts w:ascii="Segoe UI" w:hAnsi="Segoe UI" w:cs="Segoe UI"/>
        </w:rPr>
      </w:pPr>
      <w:r w:rsidRPr="00C2426A">
        <w:rPr>
          <w:rFonts w:ascii="Segoe UI" w:hAnsi="Segoe UI" w:cs="Segoe UI"/>
        </w:rPr>
        <w:t>Het verslag van de vergadering dd. 05.05.2021 wordt goedgekeurd.</w:t>
      </w:r>
    </w:p>
    <w:p w:rsidR="00C2426A" w:rsidRPr="00C2426A" w:rsidRDefault="00C2426A" w:rsidP="00C2426A">
      <w:pPr>
        <w:spacing w:after="0" w:line="240" w:lineRule="auto"/>
        <w:contextualSpacing/>
        <w:rPr>
          <w:rFonts w:ascii="Segoe UI" w:hAnsi="Segoe UI" w:cs="Segoe UI"/>
        </w:rPr>
      </w:pPr>
    </w:p>
    <w:p w:rsidR="00807852" w:rsidRPr="00C2426A" w:rsidRDefault="00807852" w:rsidP="00807852">
      <w:pPr>
        <w:numPr>
          <w:ilvl w:val="0"/>
          <w:numId w:val="1"/>
        </w:numPr>
        <w:spacing w:after="0" w:line="240" w:lineRule="auto"/>
        <w:ind w:left="360"/>
        <w:contextualSpacing/>
        <w:rPr>
          <w:rFonts w:ascii="Segoe UI" w:hAnsi="Segoe UI" w:cs="Segoe UI"/>
          <w:b/>
        </w:rPr>
      </w:pPr>
      <w:r w:rsidRPr="00C2426A">
        <w:rPr>
          <w:rFonts w:ascii="Segoe UI" w:hAnsi="Segoe UI" w:cs="Segoe UI"/>
          <w:b/>
        </w:rPr>
        <w:t>FINANCIËN</w:t>
      </w:r>
    </w:p>
    <w:p w:rsidR="00E178F5" w:rsidRPr="00C2426A" w:rsidRDefault="004E79A8" w:rsidP="00EE3921">
      <w:pPr>
        <w:pStyle w:val="Lijstalinea"/>
        <w:numPr>
          <w:ilvl w:val="1"/>
          <w:numId w:val="1"/>
        </w:numPr>
        <w:spacing w:after="0" w:line="256" w:lineRule="auto"/>
        <w:rPr>
          <w:rFonts w:ascii="Segoe UI" w:hAnsi="Segoe UI" w:cs="Segoe UI"/>
          <w:b/>
        </w:rPr>
      </w:pPr>
      <w:r w:rsidRPr="00C2426A">
        <w:rPr>
          <w:rFonts w:ascii="Segoe UI" w:hAnsi="Segoe UI" w:cs="Segoe UI"/>
          <w:b/>
        </w:rPr>
        <w:t xml:space="preserve">Jaarrekening 2020 </w:t>
      </w:r>
    </w:p>
    <w:p w:rsidR="0004000F" w:rsidRPr="00C2426A" w:rsidRDefault="00C2426A" w:rsidP="00C2426A">
      <w:pPr>
        <w:spacing w:after="0" w:line="256" w:lineRule="auto"/>
        <w:jc w:val="both"/>
        <w:rPr>
          <w:rFonts w:ascii="Segoe UI" w:hAnsi="Segoe UI" w:cs="Segoe UI"/>
        </w:rPr>
      </w:pPr>
      <w:r w:rsidRPr="00C2426A">
        <w:rPr>
          <w:rFonts w:ascii="Segoe UI" w:hAnsi="Segoe UI" w:cs="Segoe UI"/>
        </w:rPr>
        <w:t>De leden van de vergadering nemen kennis van de cijfers van de jaarrekening 2020 en zijn akkoord dat deze worden voorgelegd aan de algemene vergadering van het ZOG.</w:t>
      </w:r>
    </w:p>
    <w:p w:rsidR="0004000F" w:rsidRPr="00C2426A" w:rsidRDefault="0004000F" w:rsidP="00C2426A">
      <w:pPr>
        <w:spacing w:after="0" w:line="256" w:lineRule="auto"/>
        <w:jc w:val="both"/>
        <w:rPr>
          <w:rFonts w:ascii="Segoe UI" w:hAnsi="Segoe UI" w:cs="Segoe UI"/>
        </w:rPr>
      </w:pPr>
    </w:p>
    <w:p w:rsidR="00E178F5" w:rsidRPr="00C2426A" w:rsidRDefault="00E178F5" w:rsidP="00C2426A">
      <w:pPr>
        <w:pStyle w:val="Lijstalinea"/>
        <w:numPr>
          <w:ilvl w:val="1"/>
          <w:numId w:val="1"/>
        </w:numPr>
        <w:spacing w:after="0" w:line="256" w:lineRule="auto"/>
        <w:jc w:val="both"/>
        <w:rPr>
          <w:rFonts w:ascii="Segoe UI" w:hAnsi="Segoe UI" w:cs="Segoe UI"/>
          <w:b/>
        </w:rPr>
      </w:pPr>
      <w:proofErr w:type="spellStart"/>
      <w:r w:rsidRPr="00C2426A">
        <w:rPr>
          <w:rFonts w:ascii="Segoe UI" w:hAnsi="Segoe UI" w:cs="Segoe UI"/>
          <w:b/>
        </w:rPr>
        <w:t>Covid</w:t>
      </w:r>
      <w:proofErr w:type="spellEnd"/>
      <w:r w:rsidRPr="00C2426A">
        <w:rPr>
          <w:rFonts w:ascii="Segoe UI" w:hAnsi="Segoe UI" w:cs="Segoe UI"/>
          <w:b/>
        </w:rPr>
        <w:t xml:space="preserve"> 19- financiële gevolgen</w:t>
      </w:r>
    </w:p>
    <w:p w:rsidR="006157F2" w:rsidRPr="00C2426A" w:rsidRDefault="00C2426A" w:rsidP="00C2426A">
      <w:pPr>
        <w:spacing w:after="0" w:line="256" w:lineRule="auto"/>
        <w:jc w:val="both"/>
        <w:rPr>
          <w:rFonts w:ascii="Segoe UI" w:hAnsi="Segoe UI" w:cs="Segoe UI"/>
        </w:rPr>
      </w:pPr>
      <w:r w:rsidRPr="00C2426A">
        <w:rPr>
          <w:rFonts w:ascii="Segoe UI" w:hAnsi="Segoe UI" w:cs="Segoe UI"/>
        </w:rPr>
        <w:t xml:space="preserve">De leden van de vergadering nemen kennis van het overzicht van de in- en uitgaven naar aanleiding van de </w:t>
      </w:r>
      <w:proofErr w:type="spellStart"/>
      <w:r w:rsidRPr="00C2426A">
        <w:rPr>
          <w:rFonts w:ascii="Segoe UI" w:hAnsi="Segoe UI" w:cs="Segoe UI"/>
        </w:rPr>
        <w:t>Covid</w:t>
      </w:r>
      <w:proofErr w:type="spellEnd"/>
      <w:r w:rsidRPr="00C2426A">
        <w:rPr>
          <w:rFonts w:ascii="Segoe UI" w:hAnsi="Segoe UI" w:cs="Segoe UI"/>
        </w:rPr>
        <w:t xml:space="preserve"> 19-crisis.</w:t>
      </w:r>
    </w:p>
    <w:p w:rsidR="006157F2" w:rsidRPr="00C2426A" w:rsidRDefault="006157F2" w:rsidP="006157F2">
      <w:pPr>
        <w:spacing w:after="0" w:line="256" w:lineRule="auto"/>
        <w:rPr>
          <w:rFonts w:ascii="Segoe UI" w:hAnsi="Segoe UI" w:cs="Segoe UI"/>
        </w:rPr>
      </w:pPr>
    </w:p>
    <w:p w:rsidR="00496884" w:rsidRPr="00C2426A" w:rsidRDefault="00496884" w:rsidP="00C2426A">
      <w:pPr>
        <w:numPr>
          <w:ilvl w:val="0"/>
          <w:numId w:val="1"/>
        </w:numPr>
        <w:spacing w:after="0" w:line="256" w:lineRule="auto"/>
        <w:ind w:left="360"/>
        <w:contextualSpacing/>
        <w:jc w:val="both"/>
        <w:rPr>
          <w:rFonts w:ascii="Segoe UI" w:hAnsi="Segoe UI" w:cs="Segoe UI"/>
          <w:b/>
        </w:rPr>
      </w:pPr>
      <w:r w:rsidRPr="00C2426A">
        <w:rPr>
          <w:rFonts w:ascii="Segoe UI" w:hAnsi="Segoe UI" w:cs="Segoe UI"/>
          <w:b/>
        </w:rPr>
        <w:t>AANKOOPDOSSIER</w:t>
      </w:r>
    </w:p>
    <w:p w:rsidR="00496884" w:rsidRPr="00C2426A" w:rsidRDefault="00496884" w:rsidP="00C2426A">
      <w:pPr>
        <w:pStyle w:val="Lijstalinea"/>
        <w:numPr>
          <w:ilvl w:val="1"/>
          <w:numId w:val="1"/>
        </w:numPr>
        <w:spacing w:after="0" w:line="256" w:lineRule="auto"/>
        <w:jc w:val="both"/>
        <w:rPr>
          <w:rFonts w:ascii="Segoe UI" w:hAnsi="Segoe UI" w:cs="Segoe UI"/>
          <w:b/>
        </w:rPr>
      </w:pPr>
      <w:r w:rsidRPr="00C2426A">
        <w:rPr>
          <w:rFonts w:ascii="Segoe UI" w:hAnsi="Segoe UI" w:cs="Segoe UI"/>
          <w:b/>
        </w:rPr>
        <w:t xml:space="preserve">Aankoopdossier </w:t>
      </w:r>
      <w:r w:rsidR="00E178F5" w:rsidRPr="00C2426A">
        <w:rPr>
          <w:rFonts w:ascii="Segoe UI" w:hAnsi="Segoe UI" w:cs="Segoe UI"/>
          <w:b/>
        </w:rPr>
        <w:t>soepketels en afkoelfrigo</w:t>
      </w:r>
    </w:p>
    <w:p w:rsidR="004B2B7E" w:rsidRPr="00C2426A" w:rsidRDefault="004B2B7E" w:rsidP="00C2426A">
      <w:pPr>
        <w:spacing w:after="0" w:line="256" w:lineRule="auto"/>
        <w:jc w:val="both"/>
        <w:rPr>
          <w:rFonts w:ascii="Segoe UI" w:hAnsi="Segoe UI" w:cs="Segoe UI"/>
        </w:rPr>
      </w:pPr>
      <w:r w:rsidRPr="00C2426A">
        <w:rPr>
          <w:rFonts w:ascii="Segoe UI" w:hAnsi="Segoe UI" w:cs="Segoe UI"/>
        </w:rPr>
        <w:t xml:space="preserve">De vergadering is akkoord dat de opdracht voor het verwijderen van 3 bestaande soepketels en </w:t>
      </w:r>
      <w:r w:rsidR="0004000F" w:rsidRPr="00C2426A">
        <w:rPr>
          <w:rFonts w:ascii="Segoe UI" w:hAnsi="Segoe UI" w:cs="Segoe UI"/>
        </w:rPr>
        <w:t>een afkoelfrigo/</w:t>
      </w:r>
      <w:proofErr w:type="spellStart"/>
      <w:r w:rsidR="0004000F" w:rsidRPr="00C2426A">
        <w:rPr>
          <w:rFonts w:ascii="Segoe UI" w:hAnsi="Segoe UI" w:cs="Segoe UI"/>
        </w:rPr>
        <w:t>invriezer</w:t>
      </w:r>
      <w:proofErr w:type="spellEnd"/>
      <w:r w:rsidR="0004000F" w:rsidRPr="00C2426A">
        <w:rPr>
          <w:rFonts w:ascii="Segoe UI" w:hAnsi="Segoe UI" w:cs="Segoe UI"/>
        </w:rPr>
        <w:t xml:space="preserve"> en het leveren, plaatsen en indienststellen van 3 nieuwe kookketels en een </w:t>
      </w:r>
      <w:proofErr w:type="spellStart"/>
      <w:r w:rsidR="0004000F" w:rsidRPr="00C2426A">
        <w:rPr>
          <w:rFonts w:ascii="Segoe UI" w:hAnsi="Segoe UI" w:cs="Segoe UI"/>
        </w:rPr>
        <w:t>afkeolfrigo</w:t>
      </w:r>
      <w:proofErr w:type="spellEnd"/>
      <w:r w:rsidR="0004000F" w:rsidRPr="00C2426A">
        <w:rPr>
          <w:rFonts w:ascii="Segoe UI" w:hAnsi="Segoe UI" w:cs="Segoe UI"/>
        </w:rPr>
        <w:t>/</w:t>
      </w:r>
      <w:proofErr w:type="spellStart"/>
      <w:r w:rsidR="0004000F" w:rsidRPr="00C2426A">
        <w:rPr>
          <w:rFonts w:ascii="Segoe UI" w:hAnsi="Segoe UI" w:cs="Segoe UI"/>
        </w:rPr>
        <w:t>invriezer</w:t>
      </w:r>
      <w:proofErr w:type="spellEnd"/>
      <w:r w:rsidR="0004000F" w:rsidRPr="00C2426A">
        <w:rPr>
          <w:rFonts w:ascii="Segoe UI" w:hAnsi="Segoe UI" w:cs="Segoe UI"/>
        </w:rPr>
        <w:t xml:space="preserve"> voor een totaalsom van 186.219,02€ toegekend wordt aan de firma </w:t>
      </w:r>
      <w:proofErr w:type="spellStart"/>
      <w:r w:rsidR="0004000F" w:rsidRPr="00C2426A">
        <w:rPr>
          <w:rFonts w:ascii="Segoe UI" w:hAnsi="Segoe UI" w:cs="Segoe UI"/>
        </w:rPr>
        <w:t>Sabemaf</w:t>
      </w:r>
      <w:proofErr w:type="spellEnd"/>
      <w:r w:rsidR="0004000F" w:rsidRPr="00C2426A">
        <w:rPr>
          <w:rFonts w:ascii="Segoe UI" w:hAnsi="Segoe UI" w:cs="Segoe UI"/>
        </w:rPr>
        <w:t xml:space="preserve">, </w:t>
      </w:r>
    </w:p>
    <w:p w:rsidR="0004000F" w:rsidRPr="00C2426A" w:rsidRDefault="0004000F" w:rsidP="00C2426A">
      <w:pPr>
        <w:spacing w:after="0" w:line="256" w:lineRule="auto"/>
        <w:jc w:val="both"/>
        <w:rPr>
          <w:rFonts w:ascii="Segoe UI" w:hAnsi="Segoe UI" w:cs="Segoe UI"/>
        </w:rPr>
      </w:pPr>
    </w:p>
    <w:p w:rsidR="00E178F5" w:rsidRPr="00C2426A" w:rsidRDefault="00E178F5" w:rsidP="00C2426A">
      <w:pPr>
        <w:pStyle w:val="Lijstalinea"/>
        <w:numPr>
          <w:ilvl w:val="1"/>
          <w:numId w:val="1"/>
        </w:numPr>
        <w:spacing w:after="0" w:line="256" w:lineRule="auto"/>
        <w:jc w:val="both"/>
        <w:rPr>
          <w:rFonts w:ascii="Segoe UI" w:hAnsi="Segoe UI" w:cs="Segoe UI"/>
          <w:b/>
        </w:rPr>
      </w:pPr>
      <w:r w:rsidRPr="00C2426A">
        <w:rPr>
          <w:rFonts w:ascii="Segoe UI" w:hAnsi="Segoe UI" w:cs="Segoe UI"/>
          <w:b/>
        </w:rPr>
        <w:t>Contract audit privacy en aanstelling DPO</w:t>
      </w:r>
    </w:p>
    <w:p w:rsidR="0090469F" w:rsidRPr="00C2426A" w:rsidRDefault="0090469F" w:rsidP="00C2426A">
      <w:pPr>
        <w:spacing w:after="0" w:line="256" w:lineRule="auto"/>
        <w:jc w:val="both"/>
        <w:rPr>
          <w:rFonts w:ascii="Segoe UI" w:hAnsi="Segoe UI" w:cs="Segoe UI"/>
        </w:rPr>
      </w:pPr>
      <w:r w:rsidRPr="00C2426A">
        <w:rPr>
          <w:rFonts w:ascii="Segoe UI" w:hAnsi="Segoe UI" w:cs="Segoe UI"/>
        </w:rPr>
        <w:t xml:space="preserve">De leden van de vergadering zijn akkoord dat de opdracht voor het uitvoeren van een assessment van het privacy beleid en de aanstelling van een DPO wordt toevertrouwd aan de firma </w:t>
      </w:r>
      <w:proofErr w:type="spellStart"/>
      <w:r w:rsidRPr="00C2426A">
        <w:rPr>
          <w:rFonts w:ascii="Segoe UI" w:hAnsi="Segoe UI" w:cs="Segoe UI"/>
        </w:rPr>
        <w:t>Cranium</w:t>
      </w:r>
      <w:proofErr w:type="spellEnd"/>
      <w:r w:rsidRPr="00C2426A">
        <w:rPr>
          <w:rFonts w:ascii="Segoe UI" w:hAnsi="Segoe UI" w:cs="Segoe UI"/>
        </w:rPr>
        <w:t>, Excelsiorlaan 43 te Zaventem 1930</w:t>
      </w:r>
      <w:r w:rsidR="00F44BA1" w:rsidRPr="00C2426A">
        <w:rPr>
          <w:rFonts w:ascii="Segoe UI" w:hAnsi="Segoe UI" w:cs="Segoe UI"/>
        </w:rPr>
        <w:t>.</w:t>
      </w:r>
    </w:p>
    <w:p w:rsidR="0090469F" w:rsidRPr="00C2426A" w:rsidRDefault="0090469F" w:rsidP="00C2426A">
      <w:pPr>
        <w:spacing w:after="0" w:line="256" w:lineRule="auto"/>
        <w:jc w:val="both"/>
        <w:rPr>
          <w:rFonts w:ascii="Segoe UI" w:hAnsi="Segoe UI" w:cs="Segoe UI"/>
        </w:rPr>
      </w:pPr>
    </w:p>
    <w:p w:rsidR="00AB658E" w:rsidRPr="00C2426A" w:rsidRDefault="00DF7EFA" w:rsidP="00C2426A">
      <w:pPr>
        <w:pStyle w:val="Lijstalinea"/>
        <w:numPr>
          <w:ilvl w:val="1"/>
          <w:numId w:val="1"/>
        </w:numPr>
        <w:spacing w:after="0" w:line="256" w:lineRule="auto"/>
        <w:jc w:val="both"/>
        <w:rPr>
          <w:rFonts w:ascii="Segoe UI" w:hAnsi="Segoe UI" w:cs="Segoe UI"/>
          <w:b/>
        </w:rPr>
      </w:pPr>
      <w:r w:rsidRPr="00C2426A">
        <w:rPr>
          <w:rFonts w:ascii="Segoe UI" w:hAnsi="Segoe UI" w:cs="Segoe UI"/>
          <w:b/>
        </w:rPr>
        <w:t>Verlenging contract uitbating keuken en leveren van maaltijden</w:t>
      </w:r>
    </w:p>
    <w:p w:rsidR="00507AB3" w:rsidRPr="00C2426A" w:rsidRDefault="00507AB3" w:rsidP="00C2426A">
      <w:pPr>
        <w:spacing w:after="0" w:line="256" w:lineRule="auto"/>
        <w:jc w:val="both"/>
        <w:rPr>
          <w:rFonts w:ascii="Segoe UI" w:hAnsi="Segoe UI" w:cs="Segoe UI"/>
        </w:rPr>
      </w:pPr>
      <w:r w:rsidRPr="00C2426A">
        <w:rPr>
          <w:rFonts w:ascii="Segoe UI" w:hAnsi="Segoe UI" w:cs="Segoe UI"/>
        </w:rPr>
        <w:t xml:space="preserve">De leden van de vergadering zijn akkoord dat de overeenkomst met </w:t>
      </w:r>
      <w:proofErr w:type="spellStart"/>
      <w:r w:rsidRPr="00C2426A">
        <w:rPr>
          <w:rFonts w:ascii="Segoe UI" w:hAnsi="Segoe UI" w:cs="Segoe UI"/>
        </w:rPr>
        <w:t>Sodexo</w:t>
      </w:r>
      <w:proofErr w:type="spellEnd"/>
      <w:r w:rsidR="0004000F" w:rsidRPr="00C2426A">
        <w:rPr>
          <w:rFonts w:ascii="Segoe UI" w:hAnsi="Segoe UI" w:cs="Segoe UI"/>
        </w:rPr>
        <w:t xml:space="preserve"> Belgium, Pleinlaan 15 te Brussel 1050</w:t>
      </w:r>
      <w:r w:rsidRPr="00C2426A">
        <w:rPr>
          <w:rFonts w:ascii="Segoe UI" w:hAnsi="Segoe UI" w:cs="Segoe UI"/>
        </w:rPr>
        <w:t xml:space="preserve"> zoals goedgekeurd in de vergadering dd. 01.07.20</w:t>
      </w:r>
      <w:r w:rsidR="0004000F" w:rsidRPr="00C2426A">
        <w:rPr>
          <w:rFonts w:ascii="Segoe UI" w:hAnsi="Segoe UI" w:cs="Segoe UI"/>
        </w:rPr>
        <w:t xml:space="preserve">17 voor de uitbating van de keuken in Toermalien en het leveren van maaltijden aan Toermalien, </w:t>
      </w:r>
      <w:proofErr w:type="spellStart"/>
      <w:r w:rsidR="0004000F" w:rsidRPr="00C2426A">
        <w:rPr>
          <w:rFonts w:ascii="Segoe UI" w:hAnsi="Segoe UI" w:cs="Segoe UI"/>
        </w:rPr>
        <w:t>Mandana</w:t>
      </w:r>
      <w:proofErr w:type="spellEnd"/>
      <w:r w:rsidR="0004000F" w:rsidRPr="00C2426A">
        <w:rPr>
          <w:rFonts w:ascii="Segoe UI" w:hAnsi="Segoe UI" w:cs="Segoe UI"/>
        </w:rPr>
        <w:t xml:space="preserve"> en ’t </w:t>
      </w:r>
      <w:proofErr w:type="spellStart"/>
      <w:r w:rsidR="0004000F" w:rsidRPr="00C2426A">
        <w:rPr>
          <w:rFonts w:ascii="Segoe UI" w:hAnsi="Segoe UI" w:cs="Segoe UI"/>
        </w:rPr>
        <w:t>Koosenhuisje</w:t>
      </w:r>
      <w:proofErr w:type="spellEnd"/>
      <w:r w:rsidR="0004000F" w:rsidRPr="00C2426A">
        <w:rPr>
          <w:rFonts w:ascii="Segoe UI" w:hAnsi="Segoe UI" w:cs="Segoe UI"/>
        </w:rPr>
        <w:t xml:space="preserve"> wordt verlengd tot en met 31 december 2026.</w:t>
      </w:r>
    </w:p>
    <w:p w:rsidR="00AB658E" w:rsidRPr="00C2426A" w:rsidRDefault="00AB658E" w:rsidP="00C2426A">
      <w:pPr>
        <w:spacing w:after="0" w:line="256" w:lineRule="auto"/>
        <w:jc w:val="both"/>
        <w:rPr>
          <w:rFonts w:ascii="Segoe UI" w:hAnsi="Segoe UI" w:cs="Segoe UI"/>
        </w:rPr>
      </w:pPr>
    </w:p>
    <w:p w:rsidR="00C94160" w:rsidRPr="00C2426A" w:rsidRDefault="00C94160" w:rsidP="00C2426A">
      <w:pPr>
        <w:pStyle w:val="Lijstalinea"/>
        <w:numPr>
          <w:ilvl w:val="0"/>
          <w:numId w:val="1"/>
        </w:numPr>
        <w:spacing w:after="0" w:line="240" w:lineRule="auto"/>
        <w:ind w:left="360"/>
        <w:jc w:val="both"/>
        <w:rPr>
          <w:rFonts w:ascii="Segoe UI" w:hAnsi="Segoe UI" w:cs="Segoe UI"/>
          <w:b/>
        </w:rPr>
      </w:pPr>
      <w:r w:rsidRPr="00C2426A">
        <w:rPr>
          <w:rFonts w:ascii="Segoe UI" w:hAnsi="Segoe UI" w:cs="Segoe UI"/>
          <w:b/>
        </w:rPr>
        <w:t>PERSONEEL</w:t>
      </w:r>
    </w:p>
    <w:p w:rsidR="006157F2" w:rsidRPr="00C2426A" w:rsidRDefault="00DA36A1" w:rsidP="00C2426A">
      <w:pPr>
        <w:jc w:val="both"/>
        <w:rPr>
          <w:rFonts w:ascii="Segoe UI" w:hAnsi="Segoe UI" w:cs="Segoe UI"/>
        </w:rPr>
      </w:pPr>
      <w:r w:rsidRPr="00C2426A">
        <w:rPr>
          <w:rFonts w:ascii="Segoe UI" w:hAnsi="Segoe UI" w:cs="Segoe UI"/>
        </w:rPr>
        <w:t>De bespreking van de functieprofielen wordt voorzien in de vergadering van 30 juni aanstaande.</w:t>
      </w:r>
    </w:p>
    <w:p w:rsidR="006157F2" w:rsidRPr="00C2426A" w:rsidRDefault="00DA36A1" w:rsidP="00C2426A">
      <w:pPr>
        <w:pStyle w:val="Lijstalinea"/>
        <w:numPr>
          <w:ilvl w:val="0"/>
          <w:numId w:val="1"/>
        </w:numPr>
        <w:spacing w:after="0" w:line="240" w:lineRule="auto"/>
        <w:ind w:left="360"/>
        <w:jc w:val="both"/>
        <w:rPr>
          <w:rFonts w:ascii="Segoe UI" w:hAnsi="Segoe UI" w:cs="Segoe UI"/>
          <w:b/>
        </w:rPr>
      </w:pPr>
      <w:r w:rsidRPr="00C2426A">
        <w:rPr>
          <w:rFonts w:ascii="Segoe UI" w:hAnsi="Segoe UI" w:cs="Segoe UI"/>
          <w:b/>
        </w:rPr>
        <w:lastRenderedPageBreak/>
        <w:t>KAPEL CAMPUS ANDRÉ DUMONT</w:t>
      </w:r>
    </w:p>
    <w:p w:rsidR="006E5C50" w:rsidRPr="00C2426A" w:rsidRDefault="006E5C50" w:rsidP="00C2426A">
      <w:pPr>
        <w:spacing w:after="0" w:line="240" w:lineRule="auto"/>
        <w:jc w:val="both"/>
        <w:rPr>
          <w:rFonts w:ascii="Segoe UI" w:hAnsi="Segoe UI" w:cs="Segoe UI"/>
        </w:rPr>
      </w:pPr>
      <w:r w:rsidRPr="00C2426A">
        <w:rPr>
          <w:rFonts w:ascii="Segoe UI" w:hAnsi="Segoe UI" w:cs="Segoe UI"/>
        </w:rPr>
        <w:t xml:space="preserve">De leden van de vergadering zijn akkoord dat de beslissing van de raad van bestuur dd. 05.05.2021 met betrekking tot het onderzoek naar de haalbaarheid van de renovatie van de kapel wordt ingetrokken.  </w:t>
      </w:r>
    </w:p>
    <w:p w:rsidR="006E5C50" w:rsidRPr="00C2426A" w:rsidRDefault="006E5C50" w:rsidP="00C2426A">
      <w:pPr>
        <w:spacing w:after="0" w:line="240" w:lineRule="auto"/>
        <w:jc w:val="both"/>
        <w:rPr>
          <w:rFonts w:ascii="Segoe UI" w:hAnsi="Segoe UI" w:cs="Segoe UI"/>
        </w:rPr>
      </w:pPr>
      <w:r w:rsidRPr="00C2426A">
        <w:rPr>
          <w:rFonts w:ascii="Segoe UI" w:hAnsi="Segoe UI" w:cs="Segoe UI"/>
        </w:rPr>
        <w:t>De leden van de vergadering zijn akkoord dat gebruik wordt gemaakt van de raamovereenkomst van de stad om de haalbaarheid van het project te laten onderzoeken door het architectenbureel Contour.  De directeur krijgt opdracht dit verder op te volgen in overleg met de bevoegde ambtenaren van de stad.</w:t>
      </w:r>
    </w:p>
    <w:p w:rsidR="00991B18" w:rsidRPr="00C2426A" w:rsidRDefault="00991B18" w:rsidP="00C2426A">
      <w:pPr>
        <w:pStyle w:val="Lijstalinea"/>
        <w:spacing w:after="0" w:line="240" w:lineRule="auto"/>
        <w:jc w:val="both"/>
        <w:rPr>
          <w:rFonts w:ascii="Segoe UI" w:hAnsi="Segoe UI" w:cs="Segoe UI"/>
        </w:rPr>
      </w:pPr>
    </w:p>
    <w:p w:rsidR="00856134" w:rsidRPr="00C2426A" w:rsidRDefault="00C2426A">
      <w:pPr>
        <w:rPr>
          <w:rFonts w:ascii="Segoe UI" w:hAnsi="Segoe UI" w:cs="Segoe UI"/>
          <w:lang w:val="en-GB" w:eastAsia="nl-NL"/>
        </w:rPr>
      </w:pPr>
      <w:proofErr w:type="spellStart"/>
      <w:r w:rsidRPr="00C2426A">
        <w:rPr>
          <w:rFonts w:ascii="Segoe UI" w:hAnsi="Segoe UI" w:cs="Segoe UI"/>
          <w:lang w:val="en-GB" w:eastAsia="nl-NL"/>
        </w:rPr>
        <w:t>Verslag</w:t>
      </w:r>
      <w:proofErr w:type="spellEnd"/>
      <w:r w:rsidRPr="00C2426A">
        <w:rPr>
          <w:rFonts w:ascii="Segoe UI" w:hAnsi="Segoe UI" w:cs="Segoe UI"/>
          <w:lang w:val="en-GB" w:eastAsia="nl-NL"/>
        </w:rPr>
        <w:t xml:space="preserve">: </w:t>
      </w:r>
      <w:proofErr w:type="spellStart"/>
      <w:r w:rsidRPr="00C2426A">
        <w:rPr>
          <w:rFonts w:ascii="Segoe UI" w:hAnsi="Segoe UI" w:cs="Segoe UI"/>
          <w:lang w:val="en-GB" w:eastAsia="nl-NL"/>
        </w:rPr>
        <w:t>jos</w:t>
      </w:r>
      <w:proofErr w:type="spellEnd"/>
      <w:r w:rsidRPr="00C2426A">
        <w:rPr>
          <w:rFonts w:ascii="Segoe UI" w:hAnsi="Segoe UI" w:cs="Segoe UI"/>
          <w:lang w:val="en-GB" w:eastAsia="nl-NL"/>
        </w:rPr>
        <w:t xml:space="preserve"> Aben</w:t>
      </w:r>
    </w:p>
    <w:p w:rsidR="00856134" w:rsidRDefault="00856134" w:rsidP="00C405BC">
      <w:pPr>
        <w:spacing w:after="0" w:line="240" w:lineRule="auto"/>
        <w:ind w:left="2269" w:hanging="1843"/>
        <w:jc w:val="center"/>
        <w:rPr>
          <w:rFonts w:ascii="Segoe UI" w:hAnsi="Segoe UI" w:cs="Segoe UI"/>
          <w:b/>
          <w:sz w:val="36"/>
          <w:szCs w:val="36"/>
          <w:lang w:val="en-GB" w:eastAsia="nl-NL"/>
        </w:rPr>
      </w:pPr>
    </w:p>
    <w:sectPr w:rsidR="00856134">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CC" w:rsidRDefault="00A857CC" w:rsidP="009702E6">
      <w:pPr>
        <w:spacing w:after="0" w:line="240" w:lineRule="auto"/>
      </w:pPr>
      <w:r>
        <w:separator/>
      </w:r>
    </w:p>
  </w:endnote>
  <w:endnote w:type="continuationSeparator" w:id="0">
    <w:p w:rsidR="00A857CC" w:rsidRDefault="00A857CC" w:rsidP="0097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E6" w:rsidRPr="00917696" w:rsidRDefault="009702E6" w:rsidP="00917696">
    <w:pPr>
      <w:pStyle w:val="Voettekst"/>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E6" w:rsidRPr="002F75E5" w:rsidRDefault="00CB3F3C" w:rsidP="00F74165">
    <w:pPr>
      <w:pStyle w:val="Voettekst"/>
      <w:jc w:val="center"/>
    </w:pPr>
    <w:r>
      <w:rPr>
        <w:b/>
        <w:noProof/>
        <w:lang w:eastAsia="nl-BE"/>
      </w:rPr>
      <mc:AlternateContent>
        <mc:Choice Requires="wps">
          <w:drawing>
            <wp:anchor distT="0" distB="0" distL="114300" distR="114300" simplePos="0" relativeHeight="251660288" behindDoc="0" locked="0" layoutInCell="1" allowOverlap="1" wp14:anchorId="4583AC93" wp14:editId="67805346">
              <wp:simplePos x="0" y="0"/>
              <wp:positionH relativeFrom="margin">
                <wp:align>center</wp:align>
              </wp:positionH>
              <wp:positionV relativeFrom="paragraph">
                <wp:posOffset>269558</wp:posOffset>
              </wp:positionV>
              <wp:extent cx="3600000" cy="0"/>
              <wp:effectExtent l="0" t="0" r="19685" b="19050"/>
              <wp:wrapNone/>
              <wp:docPr id="3" name="Rechte verbindingslijn 3"/>
              <wp:cNvGraphicFramePr/>
              <a:graphic xmlns:a="http://schemas.openxmlformats.org/drawingml/2006/main">
                <a:graphicData uri="http://schemas.microsoft.com/office/word/2010/wordprocessingShape">
                  <wps:wsp>
                    <wps:cNvCnPr/>
                    <wps:spPr>
                      <a:xfrm>
                        <a:off x="0" y="0"/>
                        <a:ext cx="36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D3C07" id="Rechte verbindingslijn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25pt" to="283.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" strokecolor="black [3200]" strokeweight=".5pt">
              <v:stroke joinstyle="miter"/>
              <w10:wrap anchorx="margin"/>
            </v:line>
          </w:pict>
        </mc:Fallback>
      </mc:AlternateContent>
    </w:r>
    <w:r w:rsidR="00F74165" w:rsidRPr="00F74165">
      <w:rPr>
        <w:b/>
        <w:noProof/>
        <w:lang w:eastAsia="nl-BE"/>
      </w:rPr>
      <w:drawing>
        <wp:inline distT="0" distB="0" distL="0" distR="0">
          <wp:extent cx="1459015" cy="180000"/>
          <wp:effectExtent l="0" t="0" r="0" b="0"/>
          <wp:docPr id="1" name="Afbeelding 1" descr="C:\Users\Gebruiker\Documents\Adobe\OPMAAK\huisstijl elementen\logo-samen-thui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Adobe\OPMAAK\huisstijl elementen\logo-samen-thuis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015" cy="180000"/>
                  </a:xfrm>
                  <a:prstGeom prst="rect">
                    <a:avLst/>
                  </a:prstGeom>
                  <a:noFill/>
                  <a:ln>
                    <a:noFill/>
                  </a:ln>
                </pic:spPr>
              </pic:pic>
            </a:graphicData>
          </a:graphic>
        </wp:inline>
      </w:drawing>
    </w:r>
    <w:r w:rsidR="00F74165" w:rsidRPr="00F74165">
      <w:rPr>
        <w:b/>
      </w:rPr>
      <w:br/>
    </w:r>
    <w:r w:rsidR="00917696" w:rsidRPr="00F74165">
      <w:rPr>
        <w:b/>
      </w:rPr>
      <w:br/>
    </w:r>
    <w:r w:rsidR="00917696" w:rsidRPr="00CB3F3C">
      <w:t>Zorgbedrijf Ouderenzorg Genk WV</w:t>
    </w:r>
    <w:r w:rsidR="00F74165" w:rsidRPr="00F74165">
      <w:rPr>
        <w:b/>
      </w:rPr>
      <w:t xml:space="preserve"> </w:t>
    </w:r>
    <w:r w:rsidR="00F74165" w:rsidRPr="00F74165">
      <w:rPr>
        <w:rFonts w:cstheme="minorHAnsi"/>
        <w:b/>
      </w:rPr>
      <w:t>●</w:t>
    </w:r>
    <w:r w:rsidR="00F74165" w:rsidRPr="00F74165">
      <w:rPr>
        <w:b/>
      </w:rPr>
      <w:t xml:space="preserve">  </w:t>
    </w:r>
    <w:hyperlink r:id="rId2" w:history="1">
      <w:r w:rsidR="002F75E5" w:rsidRPr="00D20A8C">
        <w:rPr>
          <w:rStyle w:val="Hyperlink"/>
          <w:b/>
          <w:color w:val="auto"/>
        </w:rPr>
        <w:t>www.zoggenk.be</w:t>
      </w:r>
    </w:hyperlink>
    <w:r w:rsidR="002F75E5">
      <w:rPr>
        <w:b/>
      </w:rPr>
      <w:br/>
    </w:r>
    <w:r w:rsidR="002F75E5" w:rsidRPr="002F75E5">
      <w:rPr>
        <w:b/>
      </w:rPr>
      <w:t>WZC Mandana</w:t>
    </w:r>
    <w:r w:rsidR="002F75E5">
      <w:t xml:space="preserve"> // stalenstraat 2, 3600 Genk</w:t>
    </w:r>
    <w:r w:rsidR="00970D53">
      <w:br/>
    </w:r>
    <w:r w:rsidR="00970D53">
      <w:rPr>
        <w:b/>
      </w:rPr>
      <w:t>WZC Toermalien</w:t>
    </w:r>
    <w:r w:rsidR="00970D53">
      <w:t xml:space="preserve"> // welzijnscampus 15, 3600 Genk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CC" w:rsidRDefault="00A857CC" w:rsidP="009702E6">
      <w:pPr>
        <w:spacing w:after="0" w:line="240" w:lineRule="auto"/>
      </w:pPr>
      <w:r>
        <w:separator/>
      </w:r>
    </w:p>
  </w:footnote>
  <w:footnote w:type="continuationSeparator" w:id="0">
    <w:p w:rsidR="00A857CC" w:rsidRDefault="00A857CC" w:rsidP="0097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E6" w:rsidRPr="00917696" w:rsidRDefault="00F73321" w:rsidP="00917696">
    <w:pPr>
      <w:pStyle w:val="Koptekst"/>
      <w:jc w:val="center"/>
      <w:rPr>
        <w:b/>
      </w:rPr>
    </w:pPr>
    <w:r w:rsidRPr="00F73321">
      <w:rPr>
        <w:b/>
        <w:noProof/>
        <w:lang w:eastAsia="nl-BE"/>
      </w:rPr>
      <mc:AlternateContent>
        <mc:Choice Requires="wps">
          <w:drawing>
            <wp:anchor distT="45720" distB="45720" distL="114300" distR="114300" simplePos="0" relativeHeight="251662336" behindDoc="0" locked="0" layoutInCell="1" allowOverlap="1">
              <wp:simplePos x="0" y="0"/>
              <wp:positionH relativeFrom="column">
                <wp:posOffset>695960</wp:posOffset>
              </wp:positionH>
              <wp:positionV relativeFrom="paragraph">
                <wp:posOffset>76835</wp:posOffset>
              </wp:positionV>
              <wp:extent cx="3999230" cy="53784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537845"/>
                      </a:xfrm>
                      <a:prstGeom prst="rect">
                        <a:avLst/>
                      </a:prstGeom>
                      <a:noFill/>
                      <a:ln w="9525">
                        <a:noFill/>
                        <a:miter lim="800000"/>
                        <a:headEnd/>
                        <a:tailEnd/>
                      </a:ln>
                    </wps:spPr>
                    <wps:txbx>
                      <w:txbxContent>
                        <w:p w:rsidR="00F73321" w:rsidRPr="00C94160" w:rsidRDefault="00C2426A" w:rsidP="00C2426A">
                          <w:pPr>
                            <w:spacing w:after="0"/>
                            <w:rPr>
                              <w:rFonts w:ascii="Bodoni MT" w:hAnsi="Bodoni MT"/>
                              <w:color w:val="FFFFFF" w:themeColor="background1"/>
                              <w:sz w:val="28"/>
                              <w:szCs w:val="28"/>
                            </w:rPr>
                          </w:pPr>
                          <w:r>
                            <w:rPr>
                              <w:rFonts w:ascii="Bodoni MT" w:hAnsi="Bodoni MT"/>
                              <w:color w:val="FFFFFF" w:themeColor="background1"/>
                              <w:sz w:val="28"/>
                              <w:szCs w:val="28"/>
                            </w:rPr>
                            <w:t xml:space="preserve">VERSLAG </w:t>
                          </w:r>
                          <w:r w:rsidR="00C94160" w:rsidRPr="00C94160">
                            <w:rPr>
                              <w:rFonts w:ascii="Bodoni MT" w:hAnsi="Bodoni MT"/>
                              <w:color w:val="FFFFFF" w:themeColor="background1"/>
                              <w:sz w:val="28"/>
                              <w:szCs w:val="28"/>
                            </w:rPr>
                            <w:t>RAAD VAN</w:t>
                          </w:r>
                          <w:r w:rsidR="00C94160">
                            <w:rPr>
                              <w:rFonts w:ascii="Bodoni MT" w:hAnsi="Bodoni MT"/>
                              <w:color w:val="FFFFFF" w:themeColor="background1"/>
                              <w:sz w:val="36"/>
                              <w:szCs w:val="36"/>
                            </w:rPr>
                            <w:t xml:space="preserve"> </w:t>
                          </w:r>
                          <w:r w:rsidR="00C94160" w:rsidRPr="00C94160">
                            <w:rPr>
                              <w:rFonts w:ascii="Bodoni MT" w:hAnsi="Bodoni MT"/>
                              <w:color w:val="FFFFFF" w:themeColor="background1"/>
                              <w:sz w:val="28"/>
                              <w:szCs w:val="28"/>
                            </w:rPr>
                            <w:t>BESTUUR</w:t>
                          </w:r>
                          <w:r w:rsidR="000A6C14">
                            <w:rPr>
                              <w:rFonts w:ascii="Bodoni MT" w:hAnsi="Bodoni MT"/>
                              <w:color w:val="FFFFFF" w:themeColor="background1"/>
                              <w:sz w:val="28"/>
                              <w:szCs w:val="28"/>
                            </w:rPr>
                            <w:t xml:space="preserve"> 02.06.2021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4.8pt;margin-top:6.05pt;width:314.9pt;height:42.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" filled="f" stroked="f">
              <v:textbox>
                <w:txbxContent>
                  <w:p w:rsidR="00F73321" w:rsidRPr="00C94160" w:rsidRDefault="00C2426A" w:rsidP="00C2426A">
                    <w:pPr>
                      <w:spacing w:after="0"/>
                      <w:rPr>
                        <w:rFonts w:ascii="Bodoni MT" w:hAnsi="Bodoni MT"/>
                        <w:color w:val="FFFFFF" w:themeColor="background1"/>
                        <w:sz w:val="28"/>
                        <w:szCs w:val="28"/>
                      </w:rPr>
                    </w:pPr>
                    <w:r>
                      <w:rPr>
                        <w:rFonts w:ascii="Bodoni MT" w:hAnsi="Bodoni MT"/>
                        <w:color w:val="FFFFFF" w:themeColor="background1"/>
                        <w:sz w:val="28"/>
                        <w:szCs w:val="28"/>
                      </w:rPr>
                      <w:t xml:space="preserve">VERSLAG </w:t>
                    </w:r>
                    <w:r w:rsidR="00C94160" w:rsidRPr="00C94160">
                      <w:rPr>
                        <w:rFonts w:ascii="Bodoni MT" w:hAnsi="Bodoni MT"/>
                        <w:color w:val="FFFFFF" w:themeColor="background1"/>
                        <w:sz w:val="28"/>
                        <w:szCs w:val="28"/>
                      </w:rPr>
                      <w:t>RAAD VAN</w:t>
                    </w:r>
                    <w:r w:rsidR="00C94160">
                      <w:rPr>
                        <w:rFonts w:ascii="Bodoni MT" w:hAnsi="Bodoni MT"/>
                        <w:color w:val="FFFFFF" w:themeColor="background1"/>
                        <w:sz w:val="36"/>
                        <w:szCs w:val="36"/>
                      </w:rPr>
                      <w:t xml:space="preserve"> </w:t>
                    </w:r>
                    <w:r w:rsidR="00C94160" w:rsidRPr="00C94160">
                      <w:rPr>
                        <w:rFonts w:ascii="Bodoni MT" w:hAnsi="Bodoni MT"/>
                        <w:color w:val="FFFFFF" w:themeColor="background1"/>
                        <w:sz w:val="28"/>
                        <w:szCs w:val="28"/>
                      </w:rPr>
                      <w:t>BESTUUR</w:t>
                    </w:r>
                    <w:r w:rsidR="000A6C14">
                      <w:rPr>
                        <w:rFonts w:ascii="Bodoni MT" w:hAnsi="Bodoni MT"/>
                        <w:color w:val="FFFFFF" w:themeColor="background1"/>
                        <w:sz w:val="28"/>
                        <w:szCs w:val="28"/>
                      </w:rPr>
                      <w:t xml:space="preserve"> 02.06.2021</w:t>
                    </w:r>
                  </w:p>
                </w:txbxContent>
              </v:textbox>
              <w10:wrap type="square"/>
            </v:shape>
          </w:pict>
        </mc:Fallback>
      </mc:AlternateContent>
    </w:r>
    <w:r w:rsidR="009702E6" w:rsidRPr="00917696">
      <w:rPr>
        <w:b/>
        <w:noProof/>
        <w:lang w:eastAsia="nl-BE"/>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67200" cy="1080000"/>
          <wp:effectExtent l="0" t="0" r="0" b="6350"/>
          <wp:wrapTight wrapText="bothSides">
            <wp:wrapPolygon edited="0">
              <wp:start x="0" y="0"/>
              <wp:lineTo x="0" y="21346"/>
              <wp:lineTo x="21535" y="21346"/>
              <wp:lineTo x="2153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boven briefhoof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E3829"/>
    <w:multiLevelType w:val="hybridMultilevel"/>
    <w:tmpl w:val="6AACDC2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37DC4059"/>
    <w:multiLevelType w:val="multilevel"/>
    <w:tmpl w:val="2A184894"/>
    <w:lvl w:ilvl="0">
      <w:start w:val="1"/>
      <w:numFmt w:val="decimal"/>
      <w:lvlText w:val="%1."/>
      <w:lvlJc w:val="left"/>
      <w:pPr>
        <w:ind w:left="720" w:hanging="360"/>
      </w:pPr>
      <w:rPr>
        <w:rFonts w:ascii="Lucida Sans Unicode" w:eastAsiaTheme="minorHAnsi" w:hAnsi="Lucida Sans Unicode" w:cs="Lucida Sans Unicode"/>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9E5137A"/>
    <w:multiLevelType w:val="hybridMultilevel"/>
    <w:tmpl w:val="31A028F8"/>
    <w:lvl w:ilvl="0" w:tplc="A406097C">
      <w:start w:val="7"/>
      <w:numFmt w:val="bullet"/>
      <w:lvlText w:val="-"/>
      <w:lvlJc w:val="left"/>
      <w:pPr>
        <w:ind w:left="720" w:hanging="360"/>
      </w:pPr>
      <w:rPr>
        <w:rFonts w:ascii="Segoe UI" w:eastAsiaTheme="minorEastAsia"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2735388"/>
    <w:multiLevelType w:val="hybridMultilevel"/>
    <w:tmpl w:val="9796D694"/>
    <w:lvl w:ilvl="0" w:tplc="2D08E0BE">
      <w:start w:val="3"/>
      <w:numFmt w:val="bullet"/>
      <w:lvlText w:val="-"/>
      <w:lvlJc w:val="left"/>
      <w:pPr>
        <w:ind w:left="1080" w:hanging="360"/>
      </w:pPr>
      <w:rPr>
        <w:rFonts w:ascii="Segoe UI" w:eastAsiaTheme="minorEastAsia" w:hAnsi="Segoe UI" w:cs="Segoe U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73F26930"/>
    <w:multiLevelType w:val="hybridMultilevel"/>
    <w:tmpl w:val="3AF66758"/>
    <w:lvl w:ilvl="0" w:tplc="1E2CF7F0">
      <w:numFmt w:val="bullet"/>
      <w:lvlText w:val="-"/>
      <w:lvlJc w:val="left"/>
      <w:pPr>
        <w:ind w:left="720" w:hanging="360"/>
      </w:pPr>
      <w:rPr>
        <w:rFonts w:ascii="Segoe UI" w:eastAsiaTheme="minorEastAsia"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9B145B1"/>
    <w:multiLevelType w:val="hybridMultilevel"/>
    <w:tmpl w:val="8FE244EC"/>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E6"/>
    <w:rsid w:val="000109D1"/>
    <w:rsid w:val="000226AE"/>
    <w:rsid w:val="00034CE0"/>
    <w:rsid w:val="0004000F"/>
    <w:rsid w:val="00050C5E"/>
    <w:rsid w:val="0008316D"/>
    <w:rsid w:val="000833B2"/>
    <w:rsid w:val="000A6C14"/>
    <w:rsid w:val="000B1AB0"/>
    <w:rsid w:val="000C11CE"/>
    <w:rsid w:val="000E2292"/>
    <w:rsid w:val="00104B81"/>
    <w:rsid w:val="00111D38"/>
    <w:rsid w:val="00137D51"/>
    <w:rsid w:val="0014152A"/>
    <w:rsid w:val="001515FD"/>
    <w:rsid w:val="001543A5"/>
    <w:rsid w:val="00186B26"/>
    <w:rsid w:val="001E32AE"/>
    <w:rsid w:val="001F6F21"/>
    <w:rsid w:val="00200A85"/>
    <w:rsid w:val="002804FF"/>
    <w:rsid w:val="002808E1"/>
    <w:rsid w:val="002833E2"/>
    <w:rsid w:val="00295E77"/>
    <w:rsid w:val="002A2B99"/>
    <w:rsid w:val="002A44B8"/>
    <w:rsid w:val="002C0C7C"/>
    <w:rsid w:val="002F4FB4"/>
    <w:rsid w:val="002F75E5"/>
    <w:rsid w:val="00333137"/>
    <w:rsid w:val="00351F14"/>
    <w:rsid w:val="003565FD"/>
    <w:rsid w:val="00392C58"/>
    <w:rsid w:val="003A0AE1"/>
    <w:rsid w:val="003A44CF"/>
    <w:rsid w:val="003B3FC7"/>
    <w:rsid w:val="003C2A85"/>
    <w:rsid w:val="003D5E4A"/>
    <w:rsid w:val="003F2D1D"/>
    <w:rsid w:val="003F3F41"/>
    <w:rsid w:val="004156E4"/>
    <w:rsid w:val="00417E98"/>
    <w:rsid w:val="004470C8"/>
    <w:rsid w:val="00454493"/>
    <w:rsid w:val="0048279C"/>
    <w:rsid w:val="00496884"/>
    <w:rsid w:val="004B2B7E"/>
    <w:rsid w:val="004C642B"/>
    <w:rsid w:val="004D2C40"/>
    <w:rsid w:val="004D564B"/>
    <w:rsid w:val="004E2A47"/>
    <w:rsid w:val="004E6010"/>
    <w:rsid w:val="004E79A8"/>
    <w:rsid w:val="00504FCD"/>
    <w:rsid w:val="00507AB3"/>
    <w:rsid w:val="00546A8A"/>
    <w:rsid w:val="005A2AC0"/>
    <w:rsid w:val="005A2D79"/>
    <w:rsid w:val="006077AD"/>
    <w:rsid w:val="00612F77"/>
    <w:rsid w:val="006157F2"/>
    <w:rsid w:val="00621960"/>
    <w:rsid w:val="0067274A"/>
    <w:rsid w:val="006A555E"/>
    <w:rsid w:val="006E5C50"/>
    <w:rsid w:val="006F0EA8"/>
    <w:rsid w:val="00706F82"/>
    <w:rsid w:val="00726679"/>
    <w:rsid w:val="007445E1"/>
    <w:rsid w:val="00752957"/>
    <w:rsid w:val="00770342"/>
    <w:rsid w:val="00772B62"/>
    <w:rsid w:val="00774A1E"/>
    <w:rsid w:val="00785DF1"/>
    <w:rsid w:val="00791851"/>
    <w:rsid w:val="00804984"/>
    <w:rsid w:val="00807852"/>
    <w:rsid w:val="008362ED"/>
    <w:rsid w:val="00842A85"/>
    <w:rsid w:val="0084421A"/>
    <w:rsid w:val="00856134"/>
    <w:rsid w:val="00865E45"/>
    <w:rsid w:val="00883B8B"/>
    <w:rsid w:val="008841C7"/>
    <w:rsid w:val="008916DD"/>
    <w:rsid w:val="00895391"/>
    <w:rsid w:val="008B1837"/>
    <w:rsid w:val="008D412E"/>
    <w:rsid w:val="008D4235"/>
    <w:rsid w:val="008D5C9B"/>
    <w:rsid w:val="008F3361"/>
    <w:rsid w:val="00903872"/>
    <w:rsid w:val="0090469F"/>
    <w:rsid w:val="00913956"/>
    <w:rsid w:val="00917696"/>
    <w:rsid w:val="0094383D"/>
    <w:rsid w:val="009446EC"/>
    <w:rsid w:val="00963F4B"/>
    <w:rsid w:val="009669E4"/>
    <w:rsid w:val="009702E6"/>
    <w:rsid w:val="00970D53"/>
    <w:rsid w:val="009749C3"/>
    <w:rsid w:val="00991B18"/>
    <w:rsid w:val="00991BF5"/>
    <w:rsid w:val="00995EFB"/>
    <w:rsid w:val="009A67B9"/>
    <w:rsid w:val="009B24BC"/>
    <w:rsid w:val="009B6EE7"/>
    <w:rsid w:val="009E0C9D"/>
    <w:rsid w:val="009F6691"/>
    <w:rsid w:val="00A20721"/>
    <w:rsid w:val="00A42C2D"/>
    <w:rsid w:val="00A44A49"/>
    <w:rsid w:val="00A857CC"/>
    <w:rsid w:val="00AA4BAD"/>
    <w:rsid w:val="00AA5218"/>
    <w:rsid w:val="00AB658E"/>
    <w:rsid w:val="00AC4AA8"/>
    <w:rsid w:val="00AC4ADE"/>
    <w:rsid w:val="00AD0F29"/>
    <w:rsid w:val="00AD4C81"/>
    <w:rsid w:val="00AE6EE1"/>
    <w:rsid w:val="00B0554D"/>
    <w:rsid w:val="00B13795"/>
    <w:rsid w:val="00B37D07"/>
    <w:rsid w:val="00B422C1"/>
    <w:rsid w:val="00BE09D1"/>
    <w:rsid w:val="00BE2249"/>
    <w:rsid w:val="00C2426A"/>
    <w:rsid w:val="00C32FC9"/>
    <w:rsid w:val="00C359CB"/>
    <w:rsid w:val="00C405BC"/>
    <w:rsid w:val="00C40EDA"/>
    <w:rsid w:val="00C42145"/>
    <w:rsid w:val="00C6376D"/>
    <w:rsid w:val="00C903A6"/>
    <w:rsid w:val="00C94160"/>
    <w:rsid w:val="00C94D51"/>
    <w:rsid w:val="00CB3F3C"/>
    <w:rsid w:val="00CD77C9"/>
    <w:rsid w:val="00D02749"/>
    <w:rsid w:val="00D20A8C"/>
    <w:rsid w:val="00D2343A"/>
    <w:rsid w:val="00D66E24"/>
    <w:rsid w:val="00D676FE"/>
    <w:rsid w:val="00D845B7"/>
    <w:rsid w:val="00D85B0B"/>
    <w:rsid w:val="00DA1949"/>
    <w:rsid w:val="00DA36A1"/>
    <w:rsid w:val="00DD2B4A"/>
    <w:rsid w:val="00DE202B"/>
    <w:rsid w:val="00DF198A"/>
    <w:rsid w:val="00DF7EFA"/>
    <w:rsid w:val="00E178F5"/>
    <w:rsid w:val="00E235AE"/>
    <w:rsid w:val="00E35F2B"/>
    <w:rsid w:val="00E43641"/>
    <w:rsid w:val="00E72F72"/>
    <w:rsid w:val="00EA7158"/>
    <w:rsid w:val="00EB1070"/>
    <w:rsid w:val="00EE3921"/>
    <w:rsid w:val="00F44BA1"/>
    <w:rsid w:val="00F66786"/>
    <w:rsid w:val="00F679A5"/>
    <w:rsid w:val="00F7249A"/>
    <w:rsid w:val="00F73321"/>
    <w:rsid w:val="00F74165"/>
    <w:rsid w:val="00FA3D51"/>
    <w:rsid w:val="00FB6D88"/>
    <w:rsid w:val="00FC6EEB"/>
    <w:rsid w:val="00FE57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C3C4E5A-A7FC-486F-98D1-D47A3709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09D1"/>
  </w:style>
  <w:style w:type="paragraph" w:styleId="Kop1">
    <w:name w:val="heading 1"/>
    <w:basedOn w:val="Standaard"/>
    <w:next w:val="Standaard"/>
    <w:link w:val="Kop1Char"/>
    <w:uiPriority w:val="9"/>
    <w:qFormat/>
    <w:rsid w:val="000109D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0109D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0109D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0109D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0109D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0109D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0109D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0109D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0109D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02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02E6"/>
  </w:style>
  <w:style w:type="paragraph" w:styleId="Voettekst">
    <w:name w:val="footer"/>
    <w:basedOn w:val="Standaard"/>
    <w:link w:val="VoettekstChar"/>
    <w:uiPriority w:val="99"/>
    <w:unhideWhenUsed/>
    <w:rsid w:val="009702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2E6"/>
  </w:style>
  <w:style w:type="paragraph" w:styleId="Ballontekst">
    <w:name w:val="Balloon Text"/>
    <w:basedOn w:val="Standaard"/>
    <w:link w:val="BallontekstChar"/>
    <w:uiPriority w:val="99"/>
    <w:semiHidden/>
    <w:unhideWhenUsed/>
    <w:rsid w:val="00CB3F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3F3C"/>
    <w:rPr>
      <w:rFonts w:ascii="Segoe UI" w:hAnsi="Segoe UI" w:cs="Segoe UI"/>
      <w:sz w:val="18"/>
      <w:szCs w:val="18"/>
    </w:rPr>
  </w:style>
  <w:style w:type="character" w:styleId="Hyperlink">
    <w:name w:val="Hyperlink"/>
    <w:basedOn w:val="Standaardalinea-lettertype"/>
    <w:uiPriority w:val="99"/>
    <w:unhideWhenUsed/>
    <w:rsid w:val="002F75E5"/>
    <w:rPr>
      <w:color w:val="0563C1" w:themeColor="hyperlink"/>
      <w:u w:val="single"/>
    </w:rPr>
  </w:style>
  <w:style w:type="paragraph" w:styleId="Lijstalinea">
    <w:name w:val="List Paragraph"/>
    <w:basedOn w:val="Standaard"/>
    <w:uiPriority w:val="34"/>
    <w:qFormat/>
    <w:rsid w:val="00785DF1"/>
    <w:pPr>
      <w:ind w:left="720"/>
      <w:contextualSpacing/>
    </w:pPr>
  </w:style>
  <w:style w:type="character" w:customStyle="1" w:styleId="Kop1Char">
    <w:name w:val="Kop 1 Char"/>
    <w:basedOn w:val="Standaardalinea-lettertype"/>
    <w:link w:val="Kop1"/>
    <w:uiPriority w:val="9"/>
    <w:rsid w:val="000109D1"/>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semiHidden/>
    <w:rsid w:val="000109D1"/>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0109D1"/>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0109D1"/>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0109D1"/>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0109D1"/>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0109D1"/>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0109D1"/>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0109D1"/>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0109D1"/>
    <w:pPr>
      <w:spacing w:line="240" w:lineRule="auto"/>
    </w:pPr>
    <w:rPr>
      <w:b/>
      <w:bCs/>
      <w:smallCaps/>
      <w:color w:val="44546A" w:themeColor="text2"/>
    </w:rPr>
  </w:style>
  <w:style w:type="paragraph" w:styleId="Titel">
    <w:name w:val="Title"/>
    <w:basedOn w:val="Standaard"/>
    <w:next w:val="Standaard"/>
    <w:link w:val="TitelChar"/>
    <w:uiPriority w:val="10"/>
    <w:qFormat/>
    <w:rsid w:val="000109D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0109D1"/>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0109D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0109D1"/>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0109D1"/>
    <w:rPr>
      <w:b/>
      <w:bCs/>
    </w:rPr>
  </w:style>
  <w:style w:type="character" w:styleId="Nadruk">
    <w:name w:val="Emphasis"/>
    <w:basedOn w:val="Standaardalinea-lettertype"/>
    <w:uiPriority w:val="20"/>
    <w:qFormat/>
    <w:rsid w:val="000109D1"/>
    <w:rPr>
      <w:i/>
      <w:iCs/>
    </w:rPr>
  </w:style>
  <w:style w:type="paragraph" w:styleId="Geenafstand">
    <w:name w:val="No Spacing"/>
    <w:uiPriority w:val="1"/>
    <w:qFormat/>
    <w:rsid w:val="000109D1"/>
    <w:pPr>
      <w:spacing w:after="0" w:line="240" w:lineRule="auto"/>
    </w:pPr>
  </w:style>
  <w:style w:type="paragraph" w:styleId="Citaat">
    <w:name w:val="Quote"/>
    <w:basedOn w:val="Standaard"/>
    <w:next w:val="Standaard"/>
    <w:link w:val="CitaatChar"/>
    <w:uiPriority w:val="29"/>
    <w:qFormat/>
    <w:rsid w:val="000109D1"/>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0109D1"/>
    <w:rPr>
      <w:color w:val="44546A" w:themeColor="text2"/>
      <w:sz w:val="24"/>
      <w:szCs w:val="24"/>
    </w:rPr>
  </w:style>
  <w:style w:type="paragraph" w:styleId="Duidelijkcitaat">
    <w:name w:val="Intense Quote"/>
    <w:basedOn w:val="Standaard"/>
    <w:next w:val="Standaard"/>
    <w:link w:val="DuidelijkcitaatChar"/>
    <w:uiPriority w:val="30"/>
    <w:qFormat/>
    <w:rsid w:val="000109D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0109D1"/>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0109D1"/>
    <w:rPr>
      <w:i/>
      <w:iCs/>
      <w:color w:val="595959" w:themeColor="text1" w:themeTint="A6"/>
    </w:rPr>
  </w:style>
  <w:style w:type="character" w:styleId="Intensievebenadrukking">
    <w:name w:val="Intense Emphasis"/>
    <w:basedOn w:val="Standaardalinea-lettertype"/>
    <w:uiPriority w:val="21"/>
    <w:qFormat/>
    <w:rsid w:val="000109D1"/>
    <w:rPr>
      <w:b/>
      <w:bCs/>
      <w:i/>
      <w:iCs/>
    </w:rPr>
  </w:style>
  <w:style w:type="character" w:styleId="Subtieleverwijzing">
    <w:name w:val="Subtle Reference"/>
    <w:basedOn w:val="Standaardalinea-lettertype"/>
    <w:uiPriority w:val="31"/>
    <w:qFormat/>
    <w:rsid w:val="000109D1"/>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0109D1"/>
    <w:rPr>
      <w:b/>
      <w:bCs/>
      <w:smallCaps/>
      <w:color w:val="44546A" w:themeColor="text2"/>
      <w:u w:val="single"/>
    </w:rPr>
  </w:style>
  <w:style w:type="character" w:styleId="Titelvanboek">
    <w:name w:val="Book Title"/>
    <w:basedOn w:val="Standaardalinea-lettertype"/>
    <w:uiPriority w:val="33"/>
    <w:qFormat/>
    <w:rsid w:val="000109D1"/>
    <w:rPr>
      <w:b/>
      <w:bCs/>
      <w:smallCaps/>
      <w:spacing w:val="10"/>
    </w:rPr>
  </w:style>
  <w:style w:type="paragraph" w:styleId="Kopvaninhoudsopgave">
    <w:name w:val="TOC Heading"/>
    <w:basedOn w:val="Kop1"/>
    <w:next w:val="Standaard"/>
    <w:uiPriority w:val="39"/>
    <w:semiHidden/>
    <w:unhideWhenUsed/>
    <w:qFormat/>
    <w:rsid w:val="000109D1"/>
    <w:pPr>
      <w:outlineLvl w:val="9"/>
    </w:pPr>
  </w:style>
  <w:style w:type="table" w:styleId="Tabelraster">
    <w:name w:val="Table Grid"/>
    <w:basedOn w:val="Standaardtabel"/>
    <w:uiPriority w:val="39"/>
    <w:rsid w:val="00C2426A"/>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0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zoggenk.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Wevers Anja</cp:lastModifiedBy>
  <cp:revision>2</cp:revision>
  <cp:lastPrinted>2019-10-10T12:21:00Z</cp:lastPrinted>
  <dcterms:created xsi:type="dcterms:W3CDTF">2021-06-10T09:52:00Z</dcterms:created>
  <dcterms:modified xsi:type="dcterms:W3CDTF">2021-06-10T09:52:00Z</dcterms:modified>
</cp:coreProperties>
</file>